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um X na categoria e no gênero do objeto seja curta-metragem).</w:t>
      </w:r>
    </w:p>
    <w:p w:rsidR="00000000" w:rsidDel="00000000" w:rsidP="00000000" w:rsidRDefault="00000000" w:rsidRPr="00000000" w14:paraId="00000005">
      <w:pPr>
        <w:ind w:right="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15"/>
        <w:gridCol w:w="4200"/>
        <w:gridCol w:w="3030"/>
        <w:gridCol w:w="690"/>
        <w:tblGridChange w:id="0">
          <w:tblGrid>
            <w:gridCol w:w="615"/>
            <w:gridCol w:w="4200"/>
            <w:gridCol w:w="3030"/>
            <w:gridCol w:w="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right="-787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right="-108.4251968503937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PRODUÇÃO DE CURTAS-METRAGENS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ind w:right="-108.4251968503937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 audiovisual com foco na natureza cultural do município de Aliança.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right="-787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VIDEOCLIPE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Gênero Documentário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Gênero Animação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left="72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II</w:t>
      </w:r>
    </w:p>
    <w:tbl>
      <w:tblPr>
        <w:tblStyle w:val="Table2"/>
        <w:tblW w:w="8521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08"/>
        <w:gridCol w:w="3928"/>
        <w:gridCol w:w="3298"/>
        <w:gridCol w:w="687"/>
        <w:tblGridChange w:id="0">
          <w:tblGrid>
            <w:gridCol w:w="608"/>
            <w:gridCol w:w="3928"/>
            <w:gridCol w:w="3298"/>
            <w:gridCol w:w="68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right="-78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CINEMA DE RUA OU CINEMA ITINERANTE</w:t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III</w:t>
      </w:r>
    </w:p>
    <w:tbl>
      <w:tblPr>
        <w:tblStyle w:val="Table3"/>
        <w:tblW w:w="8521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08"/>
        <w:gridCol w:w="3928"/>
        <w:gridCol w:w="3298"/>
        <w:gridCol w:w="687"/>
        <w:tblGridChange w:id="0">
          <w:tblGrid>
            <w:gridCol w:w="608"/>
            <w:gridCol w:w="3928"/>
            <w:gridCol w:w="3298"/>
            <w:gridCol w:w="687"/>
          </w:tblGrid>
        </w:tblGridChange>
      </w:tblGrid>
      <w:tr>
        <w:trPr>
          <w:cantSplit w:val="0"/>
          <w:trHeight w:val="521.796874999999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right="-787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ind w:right="-78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MOSTRA DE CINEMA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2" w:right="439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2. AUTODECLARAÇÃO DOS ASPECTOS SOCIAIS REFERENTE AO PROPONENTE PESSOA FÍSICA OU REPRESENTANTE LEGAL DA PESSOA JURÍDICA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(O proponente deve preencher e assinar o anexo de pessoa negra, pessoa indígena e/ou subcritérios).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Preta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Parda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) Pessoa indígena;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) Gênero feminino (cis ou transgênera);</w:t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 ) Pessoa idosa(a) – com idade igual ou superior a 60 anos;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 ) Pessoas com Pessoa LGBTQIA+;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 ) Pessoa Com Deficiência (PCD);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 ) Povos e Comunidades Tradicionais (quilombolas, de terreiro, ciganos e ribeirinhos);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    ) Pessoa em situação de vulnerabilidade socioeconômica.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SEGMENTO PRINCIPAL DE ATUAÇÃO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(assinale apenas um segmento)</w:t>
      </w:r>
    </w:p>
    <w:tbl>
      <w:tblPr>
        <w:tblStyle w:val="Table4"/>
        <w:tblW w:w="849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47"/>
        <w:gridCol w:w="7950"/>
        <w:tblGridChange w:id="0">
          <w:tblGrid>
            <w:gridCol w:w="547"/>
            <w:gridCol w:w="7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AUDIOVISUAL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ARTESANATO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CIRCO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CULTURA POPULAR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DANÇA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GASTRONOMIA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LITERATURA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OUTRO SEGMENTO, QUAL?</w:t>
            </w:r>
          </w:p>
        </w:tc>
      </w:tr>
    </w:tbl>
    <w:p w:rsidR="00000000" w:rsidDel="00000000" w:rsidP="00000000" w:rsidRDefault="00000000" w:rsidRPr="00000000" w14:paraId="00000040">
      <w:pPr>
        <w:spacing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Rule="auto"/>
        <w:ind w:right="-78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DADOS DO GRUPO, COLETIVO, ASSOCIAÇÃO, PESSOA FÍSICA OU JURÍDICA</w:t>
      </w:r>
    </w:p>
    <w:p w:rsidR="00000000" w:rsidDel="00000000" w:rsidP="00000000" w:rsidRDefault="00000000" w:rsidRPr="00000000" w14:paraId="00000042">
      <w:pPr>
        <w:spacing w:after="120" w:before="120" w:lineRule="auto"/>
        <w:ind w:right="-78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Informe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º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adastro municipal: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Grupo/Coletivo/Associação/PF ou PJ: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esponsável pelo projeto: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Telefone: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E-mail:</w:t>
            </w:r>
          </w:p>
        </w:tc>
      </w:tr>
    </w:tbl>
    <w:p w:rsidR="00000000" w:rsidDel="00000000" w:rsidP="00000000" w:rsidRDefault="00000000" w:rsidRPr="00000000" w14:paraId="00000048">
      <w:pPr>
        <w:spacing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DADOS DA/O INDICADA/</w:t>
      </w:r>
      <w:r w:rsidDel="00000000" w:rsidR="00000000" w:rsidRPr="00000000">
        <w:rPr>
          <w:b w:val="1"/>
          <w:sz w:val="24"/>
          <w:szCs w:val="24"/>
          <w:rtl w:val="0"/>
        </w:rPr>
        <w:t xml:space="preserve">OU PESSOA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FÍSICA (REPRESENTANTE)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(Preencher somente caso a inscrição seja de Pessoa Física, Grupo, Coletivo ou Associação Culturais sem CNPJ)</w:t>
      </w:r>
    </w:p>
    <w:tbl>
      <w:tblPr>
        <w:tblStyle w:val="Table6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233"/>
        <w:gridCol w:w="4406"/>
        <w:tblGridChange w:id="0">
          <w:tblGrid>
            <w:gridCol w:w="4233"/>
            <w:gridCol w:w="44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completo: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Social: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Contatos: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RG: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CPF: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do Proponente: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IDENTIFICAÇÃO D</w:t>
      </w: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</w:p>
    <w:p w:rsidR="00000000" w:rsidDel="00000000" w:rsidP="00000000" w:rsidRDefault="00000000" w:rsidRPr="00000000" w14:paraId="0000005D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 </w:t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Meninas da Palha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Resumo do Publicável do Projeto/Sinopse: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before="12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Argumento: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color w:val="040c28"/>
                <w:sz w:val="24"/>
                <w:szCs w:val="24"/>
                <w:rtl w:val="0"/>
              </w:rPr>
              <w:t xml:space="preserve">Descrição de como será o filme, um texto corrido que conta de forma simples a história, mostrando de forma leve como será o roteiro)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projeto: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(Na descrição, você deve apresentar informações gerais sobre o seu projeto. O que você vai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 o projeto? Por que ele é importante para a sociedade? Como a ideia do projeto surgiu?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Indicação etária</w:t>
            </w:r>
          </w:p>
          <w:p w:rsidR="00000000" w:rsidDel="00000000" w:rsidP="00000000" w:rsidRDefault="00000000" w:rsidRPr="00000000" w14:paraId="00000077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Medidas de acessibilidade empregadas no projeto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PCD´s.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arquitetônica: 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rotas acessíveis, com espaço de manobra para cadeira de rodas;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piso tátil; 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rampas; 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elevadores adequados para pessoas com deficiência; 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corrimãos e guarda-corpos; 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banheiros femininos e masculinos adaptados para pessoas com deficiência; 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vagas de estacionamento para pessoas com deficiência; 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assentos para pessoas obesas; 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iluminação adequada; 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Outra ___________________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comunicacional:  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 Língua Brasileira de Sinais - Libras; 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 sistema Braille; 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 sistema de sinalização ou comunicação tátil; 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 audiodescrição; 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as legendas;  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a linguagem simples; 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textos adaptados para leitores de tela; e 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Outra ______________________________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atitudinal: 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capacitação de equipes atuantes nos projetos culturais; 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formação e sensibilização de agentes culturais, público e todos os envolvidos na cadeia produtiva cultural; e 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outras medidas que visem a eliminação de atitudes capacitistas. 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</w:p>
          <w:p w:rsidR="00000000" w:rsidDel="00000000" w:rsidP="00000000" w:rsidRDefault="00000000" w:rsidRPr="00000000" w14:paraId="00000099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Contrapartida Social: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Previsão do período de execução do projeto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final:</w:t>
            </w:r>
          </w:p>
        </w:tc>
      </w:tr>
    </w:tbl>
    <w:p w:rsidR="00000000" w:rsidDel="00000000" w:rsidP="00000000" w:rsidRDefault="00000000" w:rsidRPr="00000000" w14:paraId="000000A6">
      <w:pPr>
        <w:spacing w:line="276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EQUIPE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Rule="auto"/>
              <w:ind w:right="-78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CURRÍCULO RESUMIDO  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QUIPE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Rule="auto"/>
              <w:ind w:right="-787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before="120" w:lineRule="auto"/>
              <w:ind w:right="-787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AQUI QUAIS SÃO OS PROFISSIONAIS QUE ATUARÃO NO PROJETO</w:t>
      </w:r>
      <w:r w:rsidDel="00000000" w:rsidR="00000000" w:rsidRPr="00000000">
        <w:rPr>
          <w:rtl w:val="0"/>
        </w:rPr>
      </w:r>
    </w:p>
    <w:tbl>
      <w:tblPr>
        <w:tblStyle w:val="Table9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601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400"/>
            </w:tblPr>
            <w:tblGrid>
              <w:gridCol w:w="2803"/>
              <w:gridCol w:w="2694"/>
              <w:gridCol w:w="3104"/>
              <w:tblGridChange w:id="0">
                <w:tblGrid>
                  <w:gridCol w:w="2803"/>
                  <w:gridCol w:w="2694"/>
                  <w:gridCol w:w="3104"/>
                </w:tblGrid>
              </w:tblGridChange>
            </w:tblGrid>
            <w:tr>
              <w:trPr>
                <w:cantSplit w:val="0"/>
                <w:trHeight w:val="745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7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Nome do profissional/ 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8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9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A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Ex.: 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B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C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D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E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F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0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1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2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3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4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5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ORÇAMENTO BÁSICO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orçamentos </w:t>
      </w:r>
      <w:r w:rsidDel="00000000" w:rsidR="00000000" w:rsidRPr="00000000">
        <w:rPr>
          <w:sz w:val="24"/>
          <w:szCs w:val="24"/>
          <w:rtl w:val="0"/>
        </w:rPr>
        <w:t xml:space="preserve">básicos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execução do seu projeto,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incluindo acessibilidade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1"/>
        <w:tblW w:w="864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400"/>
      </w:tblPr>
      <w:tblGrid>
        <w:gridCol w:w="1515"/>
        <w:gridCol w:w="1590"/>
        <w:gridCol w:w="2595"/>
        <w:gridCol w:w="1515"/>
        <w:gridCol w:w="1425"/>
        <w:tblGridChange w:id="0">
          <w:tblGrid>
            <w:gridCol w:w="1515"/>
            <w:gridCol w:w="1590"/>
            <w:gridCol w:w="2595"/>
            <w:gridCol w:w="1515"/>
            <w:gridCol w:w="142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DA FUNÇÃO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spacing w:line="276" w:lineRule="auto"/>
              <w:ind w:right="12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O 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ED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Não, o projeto não possui outras fontes de recursos financeiros</w:t>
      </w:r>
    </w:p>
    <w:p w:rsidR="00000000" w:rsidDel="00000000" w:rsidP="00000000" w:rsidRDefault="00000000" w:rsidRPr="00000000" w14:paraId="000000EE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EF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F0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F1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F2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F3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F4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F5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F6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F7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F8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F9">
      <w:pPr>
        <w:spacing w:line="276" w:lineRule="auto"/>
        <w:ind w:right="120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 </w:t>
      </w:r>
      <w:r w:rsidDel="00000000" w:rsidR="00000000" w:rsidRPr="00000000">
        <w:rPr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oponente tenha alguma documentação extra, que enriqueça o projeto, e não seja obrigatória para sua categoria,  tais como roteiros, argumentos, cartas de anuência, planos de aula, programação, ementas, autorizações,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estas devem ser anexadas ao plano de trabalho, gerando arquivo único em PDF.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Aliança, __________ de ______________________ de 2024.</w:t>
      </w:r>
    </w:p>
    <w:p w:rsidR="00000000" w:rsidDel="00000000" w:rsidP="00000000" w:rsidRDefault="00000000" w:rsidRPr="00000000" w14:paraId="000000FD">
      <w:pPr>
        <w:widowControl w:val="1"/>
        <w:spacing w:after="160" w:line="259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FF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proponente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50" w:w="11920" w:orient="portrait"/>
      <w:pgMar w:bottom="1133" w:top="1843" w:left="184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1933575</wp:posOffset>
          </wp:positionH>
          <wp:positionV relativeFrom="paragraph">
            <wp:posOffset>1</wp:posOffset>
          </wp:positionV>
          <wp:extent cx="3435033" cy="74440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-333373</wp:posOffset>
          </wp:positionH>
          <wp:positionV relativeFrom="paragraph">
            <wp:posOffset>-190497</wp:posOffset>
          </wp:positionV>
          <wp:extent cx="2219063" cy="1252538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spacing w:line="276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  </w:t>
    </w:r>
  </w:p>
  <w:p w:rsidR="00000000" w:rsidDel="00000000" w:rsidP="00000000" w:rsidRDefault="00000000" w:rsidRPr="00000000" w14:paraId="00000102">
    <w:pPr>
      <w:widowControl w:val="1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spacing w:line="276" w:lineRule="auto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28" w:hanging="709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28" w:hanging="709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 w:val="1"/>
    <w:pPr>
      <w:ind w:left="1228" w:hanging="709"/>
      <w:jc w:val="both"/>
      <w:outlineLvl w:val="0"/>
    </w:pPr>
    <w:rPr>
      <w:rFonts w:ascii="Calibri" w:cs="Calibri" w:eastAsia="Calibri" w:hAnsi="Calibri"/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nfase">
    <w:name w:val="Emphasis"/>
    <w:basedOn w:val="Fontepargpadro"/>
    <w:uiPriority w:val="20"/>
    <w:qFormat w:val="1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qFormat w:val="1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2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pPr>
      <w:ind w:left="193"/>
    </w:pPr>
  </w:style>
  <w:style w:type="paragraph" w:styleId="TableParagraph" w:customStyle="1">
    <w:name w:val="Table Paragraph"/>
    <w:basedOn w:val="Normal"/>
    <w:uiPriority w:val="1"/>
    <w:qFormat w:val="1"/>
    <w:pPr>
      <w:spacing w:line="248" w:lineRule="exact"/>
      <w:ind w:left="112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qFormat w:val="1"/>
    <w:rPr>
      <w:rFonts w:ascii="Calibri" w:cs="Calibri" w:eastAsia="Calibri" w:hAnsi="Calibri"/>
      <w:b w:val="1"/>
      <w:bCs w:val="1"/>
      <w:lang w:val="pt-PT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rFonts w:ascii="Calibri Light" w:cs="Calibri Light" w:eastAsia="Calibri Light" w:hAnsi="Calibri Ligh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Pr>
      <w:rFonts w:ascii="Calibri Light" w:cs="Calibri Light" w:eastAsia="Calibri Light" w:hAnsi="Calibri Light"/>
      <w:b w:val="1"/>
      <w:bCs w:val="1"/>
      <w:sz w:val="20"/>
      <w:szCs w:val="20"/>
      <w:lang w:val="pt-PT"/>
    </w:rPr>
  </w:style>
  <w:style w:type="table" w:styleId="Style27" w:customStyle="1">
    <w:name w:val="_Style 27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8" w:customStyle="1">
    <w:name w:val="_Style 28"/>
    <w:basedOn w:val="TableNormal2"/>
    <w:qFormat w:val="1"/>
    <w:tblPr/>
  </w:style>
  <w:style w:type="table" w:styleId="Style29" w:customStyle="1">
    <w:name w:val="_Style 29"/>
    <w:basedOn w:val="TableNormal2"/>
    <w:qFormat w:val="1"/>
    <w:tblPr/>
  </w:style>
  <w:style w:type="table" w:styleId="Style30" w:customStyle="1">
    <w:name w:val="_Style 30"/>
    <w:basedOn w:val="TableNormal2"/>
    <w:tblPr/>
  </w:style>
  <w:style w:type="table" w:styleId="Style31" w:customStyle="1">
    <w:name w:val="_Style 31"/>
    <w:basedOn w:val="TableNormal2"/>
    <w:qFormat w:val="1"/>
    <w:tblPr/>
  </w:style>
  <w:style w:type="table" w:styleId="Style32" w:customStyle="1">
    <w:name w:val="_Style 32"/>
    <w:basedOn w:val="TableNormal2"/>
    <w:qFormat w:val="1"/>
    <w:tblPr/>
  </w:style>
  <w:style w:type="table" w:styleId="Style33" w:customStyle="1">
    <w:name w:val="_Style 33"/>
    <w:basedOn w:val="TableNormal2"/>
    <w:tblPr/>
  </w:style>
  <w:style w:type="table" w:styleId="Style34" w:customStyle="1">
    <w:name w:val="_Style 34"/>
    <w:basedOn w:val="TableNormal2"/>
    <w:tblPr/>
  </w:style>
  <w:style w:type="table" w:styleId="Style35" w:customStyle="1">
    <w:name w:val="_Style 35"/>
    <w:basedOn w:val="TableNormal2"/>
    <w:qFormat w:val="1"/>
    <w:tblPr/>
  </w:style>
  <w:style w:type="table" w:styleId="Style36" w:customStyle="1">
    <w:name w:val="_Style 36"/>
    <w:basedOn w:val="TableNormal2"/>
    <w:qFormat w:val="1"/>
    <w:tblPr/>
  </w:style>
  <w:style w:type="table" w:styleId="Style37" w:customStyle="1">
    <w:name w:val="_Style 37"/>
    <w:basedOn w:val="TableNormal2"/>
    <w:qFormat w:val="1"/>
    <w:tblPr/>
  </w:style>
  <w:style w:type="table" w:styleId="Style38" w:customStyle="1">
    <w:name w:val="_Style 38"/>
    <w:basedOn w:val="TableNormal2"/>
    <w:qFormat w:val="1"/>
    <w:tblPr/>
  </w:style>
  <w:style w:type="table" w:styleId="Style39" w:customStyle="1">
    <w:name w:val="_Style 39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0" w:customStyle="1">
    <w:name w:val="_Style 40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1" w:customStyle="1">
    <w:name w:val="_Style 41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2" w:customStyle="1">
    <w:name w:val="_Style 42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3" w:customStyle="1">
    <w:name w:val="_Style 43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4" w:customStyle="1">
    <w:name w:val="_Style 44"/>
    <w:basedOn w:val="TableNormal2"/>
    <w:tblPr/>
  </w:style>
  <w:style w:type="paragraph" w:styleId="textojustificado" w:customStyle="1">
    <w:name w:val="texto_justificado"/>
    <w:basedOn w:val="Normal"/>
    <w:qFormat w:val="1"/>
    <w:pPr>
      <w:spacing w:after="100" w:afterAutospacing="1" w:before="100" w:beforeAutospacing="1"/>
    </w:pPr>
  </w:style>
  <w:style w:type="paragraph" w:styleId="textocentralizado" w:customStyle="1">
    <w:name w:val="texto_centralizado"/>
    <w:basedOn w:val="Normal"/>
    <w:qFormat w:val="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Style47" w:customStyle="1">
    <w:name w:val="_Style 47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8" w:customStyle="1">
    <w:name w:val="_Style 48"/>
    <w:basedOn w:val="TableNormal2"/>
    <w:tblPr/>
  </w:style>
  <w:style w:type="table" w:styleId="Style49" w:customStyle="1">
    <w:name w:val="_Style 49"/>
    <w:basedOn w:val="TableNormal2"/>
    <w:tblPr/>
  </w:style>
  <w:style w:type="table" w:styleId="Style50" w:customStyle="1">
    <w:name w:val="_Style 50"/>
    <w:basedOn w:val="TableNormal2"/>
    <w:tblPr/>
  </w:style>
  <w:style w:type="table" w:styleId="Style51" w:customStyle="1">
    <w:name w:val="_Style 51"/>
    <w:basedOn w:val="TableNormal2"/>
    <w:tblPr/>
  </w:style>
  <w:style w:type="table" w:styleId="Style52" w:customStyle="1">
    <w:name w:val="_Style 52"/>
    <w:basedOn w:val="TableNormal2"/>
    <w:tblPr/>
  </w:style>
  <w:style w:type="table" w:styleId="Style53" w:customStyle="1">
    <w:name w:val="_Style 53"/>
    <w:basedOn w:val="TableNormal2"/>
    <w:tblPr/>
  </w:style>
  <w:style w:type="table" w:styleId="Style54" w:customStyle="1">
    <w:name w:val="_Style 54"/>
    <w:basedOn w:val="TableNormal2"/>
    <w:tblPr/>
  </w:style>
  <w:style w:type="table" w:styleId="Style55" w:customStyle="1">
    <w:name w:val="_Style 55"/>
    <w:basedOn w:val="TableNormal2"/>
    <w:tblPr/>
  </w:style>
  <w:style w:type="table" w:styleId="Style56" w:customStyle="1">
    <w:name w:val="_Style 56"/>
    <w:basedOn w:val="TableNormal2"/>
    <w:tblPr/>
  </w:style>
  <w:style w:type="table" w:styleId="Style57" w:customStyle="1">
    <w:name w:val="_Style 57"/>
    <w:basedOn w:val="TableNormal2"/>
    <w:tblPr/>
  </w:style>
  <w:style w:type="table" w:styleId="Style58" w:customStyle="1">
    <w:name w:val="_Style 58"/>
    <w:basedOn w:val="TableNormal2"/>
    <w:tblPr/>
  </w:style>
  <w:style w:type="table" w:styleId="Style59" w:customStyle="1">
    <w:name w:val="_Style 59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0" w:customStyle="1">
    <w:name w:val="_Style 60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1" w:customStyle="1">
    <w:name w:val="_Style 61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2" w:customStyle="1">
    <w:name w:val="_Style 62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3" w:customStyle="1">
    <w:name w:val="_Style 63"/>
    <w:basedOn w:val="TableNormal2"/>
    <w:tblPr/>
  </w:style>
  <w:style w:type="table" w:styleId="Style64" w:customStyle="1">
    <w:name w:val="_Style 64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5" w:customStyle="1">
    <w:name w:val="_Style 65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Pr>
      <w:rFonts w:ascii="Calibri Light" w:cs="Calibri Light" w:eastAsia="Calibri Light" w:hAnsi="Calibri Light"/>
    </w:rPr>
  </w:style>
  <w:style w:type="character" w:styleId="RodapChar" w:customStyle="1">
    <w:name w:val="Rodapé Char"/>
    <w:basedOn w:val="Fontepargpadro"/>
    <w:link w:val="Rodap"/>
    <w:uiPriority w:val="99"/>
    <w:rPr>
      <w:rFonts w:ascii="Calibri Light" w:cs="Calibri Light" w:eastAsia="Calibri Light" w:hAnsi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917E6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ZHHWtRC5REPgfsA8VvzyDJjDg==">CgMxLjA4AHIhMTdOUUQ0M2NQamswQXhuUWtaMy1OdE1pTl9Rb3pUTGFY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2023-08-07T16:50:00Z</dcterms:created>
  <dc:creator>rafaela.lapenda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